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A8B88" w14:textId="20A3ADE7" w:rsidR="000A2824" w:rsidRPr="000A2824" w:rsidRDefault="000A2824" w:rsidP="50B9B494">
      <w:pPr>
        <w:spacing w:before="240" w:after="240"/>
        <w:rPr>
          <w:rFonts w:ascii="Calibri" w:hAnsi="Calibri" w:cs="Calibri"/>
          <w:b/>
          <w:bCs/>
          <w:sz w:val="40"/>
          <w:szCs w:val="40"/>
          <w:lang w:eastAsia="zh-CN"/>
        </w:rPr>
      </w:pPr>
      <w:r w:rsidRPr="000A2824">
        <w:rPr>
          <w:rFonts w:ascii="Calibri" w:hAnsi="Calibri" w:cs="Calibri"/>
          <w:b/>
          <w:bCs/>
          <w:sz w:val="40"/>
          <w:szCs w:val="40"/>
          <w:lang w:eastAsia="zh-CN"/>
        </w:rPr>
        <w:t>XYZ THERMAX 6 PRO DUO, CPU Air Cooler, 6 tubos de calor directo, doble torre, 2x ventiladores Vortex 120mm A-RGB, con pantalla digital de temperatura de la CPU</w:t>
      </w:r>
    </w:p>
    <w:p w14:paraId="4BB29C57" w14:textId="2A88F70E" w:rsidR="00D206A7" w:rsidRPr="000A2824" w:rsidRDefault="50B9B494" w:rsidP="50B9B494">
      <w:pPr>
        <w:spacing w:before="240" w:after="240"/>
        <w:rPr>
          <w:rFonts w:ascii="Calibri" w:hAnsi="Calibri" w:cs="Calibri"/>
        </w:rPr>
      </w:pPr>
      <w:r w:rsidRPr="000A2824">
        <w:rPr>
          <w:rFonts w:ascii="Calibri" w:eastAsia="Aptos" w:hAnsi="Calibri" w:cs="Calibri"/>
        </w:rPr>
        <w:t xml:space="preserve">Presentamos el </w:t>
      </w:r>
      <w:r w:rsidRPr="000A2824">
        <w:rPr>
          <w:rFonts w:ascii="Calibri" w:eastAsia="Aptos" w:hAnsi="Calibri" w:cs="Calibri"/>
          <w:b/>
          <w:bCs/>
        </w:rPr>
        <w:t>XYZ Thermax 6 PRO DUO</w:t>
      </w:r>
      <w:r w:rsidRPr="000A2824">
        <w:rPr>
          <w:rFonts w:ascii="Calibri" w:eastAsia="Aptos" w:hAnsi="Calibri" w:cs="Calibri"/>
        </w:rPr>
        <w:t xml:space="preserve"> A-RGB. Nuestra solución de refrigeración por aire definitiva para mantener tu procesador al máximo rendimiento, incluso durante las tareas más intensivas. Su diseño de doble ventilador con iluminación ARGB personalizable, una pantalla digital que muestra las temperaturas de la CPU en tiempo real, 6 heat pipes por lado y su amplia compatibilidad de socket lo convierten en la opción ideal para jugadores y entusiastas de PC que buscan rendimiento y estética.</w:t>
      </w:r>
    </w:p>
    <w:p w14:paraId="6AF9A8AD" w14:textId="749E68C5" w:rsidR="00D206A7" w:rsidRPr="000A2824" w:rsidRDefault="50B9B494" w:rsidP="50B9B494">
      <w:pPr>
        <w:spacing w:before="240" w:after="240"/>
        <w:rPr>
          <w:rFonts w:ascii="Calibri" w:hAnsi="Calibri" w:cs="Calibri"/>
          <w:sz w:val="28"/>
          <w:szCs w:val="28"/>
        </w:rPr>
      </w:pPr>
      <w:r w:rsidRPr="000A2824">
        <w:rPr>
          <w:rFonts w:ascii="Calibri" w:eastAsia="Aptos" w:hAnsi="Calibri" w:cs="Calibri"/>
          <w:b/>
          <w:bCs/>
          <w:sz w:val="28"/>
          <w:szCs w:val="28"/>
        </w:rPr>
        <w:t>Características principales:</w:t>
      </w:r>
    </w:p>
    <w:p w14:paraId="4E6AE21C" w14:textId="710D0DCB" w:rsidR="00D206A7" w:rsidRPr="000A2824" w:rsidRDefault="50B9B494" w:rsidP="50B9B494">
      <w:pPr>
        <w:pStyle w:val="a3"/>
        <w:numPr>
          <w:ilvl w:val="0"/>
          <w:numId w:val="4"/>
        </w:numPr>
        <w:spacing w:after="0"/>
        <w:rPr>
          <w:rFonts w:ascii="Calibri" w:eastAsia="Aptos" w:hAnsi="Calibri" w:cs="Calibri"/>
        </w:rPr>
      </w:pPr>
      <w:r w:rsidRPr="000A2824">
        <w:rPr>
          <w:rFonts w:ascii="Calibri" w:eastAsia="Aptos" w:hAnsi="Calibri" w:cs="Calibri"/>
          <w:b/>
          <w:bCs/>
        </w:rPr>
        <w:t>Refrigeración eficiente:</w:t>
      </w:r>
      <w:r w:rsidRPr="000A2824">
        <w:rPr>
          <w:rFonts w:ascii="Calibri" w:eastAsia="Aptos" w:hAnsi="Calibri" w:cs="Calibri"/>
        </w:rPr>
        <w:t xml:space="preserve"> Maximiza la disipación de calor con doce heat pipes de cobre de alta calidad (seis por torre), lo que garantiza un rendimiento óptimo en todo momento.</w:t>
      </w:r>
    </w:p>
    <w:p w14:paraId="0E041A98" w14:textId="43993586" w:rsidR="00D206A7" w:rsidRPr="000A2824" w:rsidRDefault="50B9B494" w:rsidP="50B9B494">
      <w:pPr>
        <w:pStyle w:val="a3"/>
        <w:numPr>
          <w:ilvl w:val="0"/>
          <w:numId w:val="4"/>
        </w:numPr>
        <w:spacing w:after="0"/>
        <w:rPr>
          <w:rFonts w:ascii="Calibri" w:eastAsia="Aptos" w:hAnsi="Calibri" w:cs="Calibri"/>
        </w:rPr>
      </w:pPr>
      <w:r w:rsidRPr="000A2824">
        <w:rPr>
          <w:rFonts w:ascii="Calibri" w:eastAsia="Aptos" w:hAnsi="Calibri" w:cs="Calibri"/>
          <w:b/>
          <w:bCs/>
        </w:rPr>
        <w:t>Configuración de doble ventilador:</w:t>
      </w:r>
      <w:r w:rsidRPr="000A2824">
        <w:rPr>
          <w:rFonts w:ascii="Calibri" w:eastAsia="Aptos" w:hAnsi="Calibri" w:cs="Calibri"/>
        </w:rPr>
        <w:t xml:space="preserve"> Experimenta un potente flujo de aire con dos ventiladores Vortex A-RGB de alto rendimiento que funcionan a 600-2000 RPM, proporcionando 62.7 CFM cada uno con un ruido mínimo de solo 18.4dB(A).</w:t>
      </w:r>
    </w:p>
    <w:p w14:paraId="105877F2" w14:textId="5BE56392" w:rsidR="00D206A7" w:rsidRPr="000A2824" w:rsidRDefault="50B9B494" w:rsidP="50B9B494">
      <w:pPr>
        <w:pStyle w:val="a3"/>
        <w:numPr>
          <w:ilvl w:val="0"/>
          <w:numId w:val="4"/>
        </w:numPr>
        <w:spacing w:after="0"/>
        <w:rPr>
          <w:rFonts w:ascii="Calibri" w:eastAsia="Aptos" w:hAnsi="Calibri" w:cs="Calibri"/>
        </w:rPr>
      </w:pPr>
      <w:r w:rsidRPr="000A2824">
        <w:rPr>
          <w:rFonts w:ascii="Calibri" w:eastAsia="Aptos" w:hAnsi="Calibri" w:cs="Calibri"/>
          <w:b/>
          <w:bCs/>
        </w:rPr>
        <w:t>Monitoreo de temperatura de la CPU en tiempo real:</w:t>
      </w:r>
      <w:r w:rsidRPr="000A2824">
        <w:rPr>
          <w:rFonts w:ascii="Calibri" w:eastAsia="Aptos" w:hAnsi="Calibri" w:cs="Calibri"/>
        </w:rPr>
        <w:t xml:space="preserve"> Mantente informado sobre la temperatura de tu CPU con la pantalla digital integrada, lo que permite ajustes proactivos y garantiza un rendimiento óptimo.</w:t>
      </w:r>
    </w:p>
    <w:p w14:paraId="104D913D" w14:textId="7ED83E50" w:rsidR="00D206A7" w:rsidRPr="000A2824" w:rsidRDefault="50B9B494" w:rsidP="50B9B494">
      <w:pPr>
        <w:pStyle w:val="a3"/>
        <w:numPr>
          <w:ilvl w:val="0"/>
          <w:numId w:val="4"/>
        </w:numPr>
        <w:spacing w:after="0"/>
        <w:rPr>
          <w:rFonts w:ascii="Calibri" w:eastAsia="Aptos" w:hAnsi="Calibri" w:cs="Calibri"/>
        </w:rPr>
      </w:pPr>
      <w:r w:rsidRPr="000A2824">
        <w:rPr>
          <w:rFonts w:ascii="Calibri" w:eastAsia="Aptos" w:hAnsi="Calibri" w:cs="Calibri"/>
          <w:b/>
          <w:bCs/>
        </w:rPr>
        <w:t>Iluminación ARGB vibrante:</w:t>
      </w:r>
      <w:r w:rsidRPr="000A2824">
        <w:rPr>
          <w:rFonts w:ascii="Calibri" w:eastAsia="Aptos" w:hAnsi="Calibri" w:cs="Calibri"/>
        </w:rPr>
        <w:t xml:space="preserve"> Personaliza y crea impresionantes efectos de iluminación con los LED ARGB integrados, añadiendo un toque de estilo a tu PC.</w:t>
      </w:r>
    </w:p>
    <w:p w14:paraId="00C2A244" w14:textId="7E5B7452" w:rsidR="00D206A7" w:rsidRPr="000A2824" w:rsidRDefault="50B9B494" w:rsidP="50B9B494">
      <w:pPr>
        <w:pStyle w:val="a3"/>
        <w:numPr>
          <w:ilvl w:val="0"/>
          <w:numId w:val="4"/>
        </w:numPr>
        <w:spacing w:after="0"/>
        <w:rPr>
          <w:rFonts w:ascii="Calibri" w:eastAsia="Aptos" w:hAnsi="Calibri" w:cs="Calibri"/>
        </w:rPr>
      </w:pPr>
      <w:r w:rsidRPr="000A2824">
        <w:rPr>
          <w:rFonts w:ascii="Calibri" w:eastAsia="Aptos" w:hAnsi="Calibri" w:cs="Calibri"/>
          <w:b/>
          <w:bCs/>
        </w:rPr>
        <w:t>Construcción duradera y fácil instalación:</w:t>
      </w:r>
      <w:r w:rsidRPr="000A2824">
        <w:rPr>
          <w:rFonts w:ascii="Calibri" w:eastAsia="Aptos" w:hAnsi="Calibri" w:cs="Calibri"/>
        </w:rPr>
        <w:t xml:space="preserve"> Disfruta de un funcionamiento silencioso y duradero gracias a los rodamientos de fluido dinámico y un proceso de instalación sin complicaciones.</w:t>
      </w:r>
    </w:p>
    <w:p w14:paraId="48CE29D5" w14:textId="1BE6521B" w:rsidR="00D206A7" w:rsidRPr="000A2824" w:rsidRDefault="50B9B494" w:rsidP="50B9B494">
      <w:pPr>
        <w:pStyle w:val="a3"/>
        <w:numPr>
          <w:ilvl w:val="0"/>
          <w:numId w:val="4"/>
        </w:numPr>
        <w:spacing w:after="0"/>
        <w:rPr>
          <w:rFonts w:ascii="Calibri" w:eastAsia="Aptos" w:hAnsi="Calibri" w:cs="Calibri"/>
        </w:rPr>
      </w:pPr>
      <w:r w:rsidRPr="000A2824">
        <w:rPr>
          <w:rFonts w:ascii="Calibri" w:eastAsia="Aptos" w:hAnsi="Calibri" w:cs="Calibri"/>
          <w:b/>
          <w:bCs/>
        </w:rPr>
        <w:t>Amplia compatibilidad de socket:</w:t>
      </w:r>
      <w:r w:rsidRPr="000A2824">
        <w:rPr>
          <w:rFonts w:ascii="Calibri" w:eastAsia="Aptos" w:hAnsi="Calibri" w:cs="Calibri"/>
        </w:rPr>
        <w:t xml:space="preserve"> Refrigeración versátil para tu sistema con compatibilidad para una amplia gama de sockets, incluyendo AMD: FM AM3 AM4 AM5 / Intel: LGA 115X/1366/2011/1700/1200/1851</w:t>
      </w:r>
    </w:p>
    <w:p w14:paraId="63EE964E" w14:textId="104003C1" w:rsidR="00D206A7" w:rsidRPr="000A2824" w:rsidRDefault="50B9B494" w:rsidP="50B9B494">
      <w:pPr>
        <w:pStyle w:val="a3"/>
        <w:numPr>
          <w:ilvl w:val="0"/>
          <w:numId w:val="4"/>
        </w:numPr>
        <w:spacing w:after="0"/>
        <w:rPr>
          <w:rFonts w:ascii="Calibri" w:eastAsia="Aptos" w:hAnsi="Calibri" w:cs="Calibri"/>
        </w:rPr>
      </w:pPr>
      <w:r w:rsidRPr="000A2824">
        <w:rPr>
          <w:rFonts w:ascii="Calibri" w:eastAsia="Aptos" w:hAnsi="Calibri" w:cs="Calibri"/>
          <w:b/>
          <w:bCs/>
        </w:rPr>
        <w:t>Diseño optimizado:</w:t>
      </w:r>
      <w:r w:rsidRPr="000A2824">
        <w:rPr>
          <w:rFonts w:ascii="Calibri" w:eastAsia="Aptos" w:hAnsi="Calibri" w:cs="Calibri"/>
        </w:rPr>
        <w:t xml:space="preserve"> Maximiza el flujo de aire y la eficiencia de refrigeración con el diseño optimizado del disipador térmico, manteniendo tu CPU funcionando a temperaturas óptimas incluso durante las tareas más exigentes.</w:t>
      </w:r>
    </w:p>
    <w:p w14:paraId="694C42A1" w14:textId="224A92FC" w:rsidR="00D206A7" w:rsidRPr="000A2824" w:rsidRDefault="50B9B494" w:rsidP="50B9B494">
      <w:pPr>
        <w:spacing w:before="240" w:after="240"/>
        <w:rPr>
          <w:rFonts w:ascii="Calibri" w:hAnsi="Calibri" w:cs="Calibri"/>
          <w:sz w:val="28"/>
          <w:szCs w:val="28"/>
        </w:rPr>
      </w:pPr>
      <w:r w:rsidRPr="000A2824">
        <w:rPr>
          <w:rFonts w:ascii="Calibri" w:eastAsia="Aptos" w:hAnsi="Calibri" w:cs="Calibri"/>
          <w:b/>
          <w:bCs/>
          <w:sz w:val="28"/>
          <w:szCs w:val="28"/>
        </w:rPr>
        <w:t>Especificaciones técnicas:</w:t>
      </w:r>
    </w:p>
    <w:p w14:paraId="71CD90B6" w14:textId="5CE0A255" w:rsidR="00D206A7" w:rsidRPr="000A2824" w:rsidRDefault="50B9B494" w:rsidP="50B9B494">
      <w:pPr>
        <w:spacing w:before="240" w:after="240"/>
        <w:rPr>
          <w:rFonts w:ascii="Calibri" w:hAnsi="Calibri" w:cs="Calibri"/>
        </w:rPr>
      </w:pPr>
      <w:r w:rsidRPr="000A2824">
        <w:rPr>
          <w:rFonts w:ascii="Calibri" w:eastAsia="Aptos" w:hAnsi="Calibri" w:cs="Calibri"/>
          <w:b/>
          <w:bCs/>
        </w:rPr>
        <w:t>Disipador térmico Thermax 6 PRO DUO ARGB:</w:t>
      </w:r>
    </w:p>
    <w:p w14:paraId="79FA385E" w14:textId="03BBD964" w:rsidR="00D206A7" w:rsidRPr="000A2824" w:rsidRDefault="50B9B494" w:rsidP="50B9B494">
      <w:pPr>
        <w:pStyle w:val="a3"/>
        <w:numPr>
          <w:ilvl w:val="0"/>
          <w:numId w:val="3"/>
        </w:numPr>
        <w:spacing w:after="0"/>
        <w:rPr>
          <w:rFonts w:ascii="Calibri" w:eastAsia="Aptos" w:hAnsi="Calibri" w:cs="Calibri"/>
          <w:lang w:val="en-US"/>
        </w:rPr>
      </w:pPr>
      <w:r w:rsidRPr="000A2824">
        <w:rPr>
          <w:rFonts w:ascii="Calibri" w:eastAsia="Aptos" w:hAnsi="Calibri" w:cs="Calibri"/>
          <w:b/>
          <w:bCs/>
          <w:lang w:val="en-US"/>
        </w:rPr>
        <w:lastRenderedPageBreak/>
        <w:t>Compatibilidad de socket:</w:t>
      </w:r>
      <w:r w:rsidRPr="000A2824">
        <w:rPr>
          <w:rFonts w:ascii="Calibri" w:eastAsia="Aptos" w:hAnsi="Calibri" w:cs="Calibri"/>
          <w:lang w:val="en-US"/>
        </w:rPr>
        <w:t xml:space="preserve"> AMD: FM AM3 AM4 AM5 / Intel: LGA 115X/1366/2011/1700/1200/1851</w:t>
      </w:r>
    </w:p>
    <w:p w14:paraId="453C7D2C" w14:textId="670C3BA0" w:rsidR="00D206A7" w:rsidRPr="000A2824" w:rsidRDefault="50B9B494" w:rsidP="50B9B494">
      <w:pPr>
        <w:pStyle w:val="a3"/>
        <w:numPr>
          <w:ilvl w:val="0"/>
          <w:numId w:val="3"/>
        </w:numPr>
        <w:spacing w:after="0"/>
        <w:rPr>
          <w:rFonts w:ascii="Calibri" w:eastAsia="Aptos" w:hAnsi="Calibri" w:cs="Calibri"/>
        </w:rPr>
      </w:pPr>
      <w:r w:rsidRPr="000A2824">
        <w:rPr>
          <w:rFonts w:ascii="Calibri" w:eastAsia="Aptos" w:hAnsi="Calibri" w:cs="Calibri"/>
          <w:b/>
          <w:bCs/>
        </w:rPr>
        <w:t>Configuración del ventilador:</w:t>
      </w:r>
      <w:r w:rsidRPr="000A2824">
        <w:rPr>
          <w:rFonts w:ascii="Calibri" w:eastAsia="Aptos" w:hAnsi="Calibri" w:cs="Calibri"/>
        </w:rPr>
        <w:t xml:space="preserve"> 2 ventiladores, 0.28A 12VDC, 600-2000 RPM, 62.7 CFM, 33 dB(A) MAX, 18.5dB(A) MIN</w:t>
      </w:r>
    </w:p>
    <w:p w14:paraId="57F58E7F" w14:textId="23241C30" w:rsidR="00D206A7" w:rsidRPr="000A2824" w:rsidRDefault="50B9B494" w:rsidP="50B9B494">
      <w:pPr>
        <w:pStyle w:val="a3"/>
        <w:numPr>
          <w:ilvl w:val="0"/>
          <w:numId w:val="3"/>
        </w:numPr>
        <w:spacing w:after="0"/>
        <w:rPr>
          <w:rFonts w:ascii="Calibri" w:eastAsia="Aptos" w:hAnsi="Calibri" w:cs="Calibri"/>
        </w:rPr>
      </w:pPr>
      <w:r w:rsidRPr="000A2824">
        <w:rPr>
          <w:rFonts w:ascii="Calibri" w:eastAsia="Aptos" w:hAnsi="Calibri" w:cs="Calibri"/>
          <w:b/>
          <w:bCs/>
        </w:rPr>
        <w:t>Modo LED:</w:t>
      </w:r>
      <w:r w:rsidRPr="000A2824">
        <w:rPr>
          <w:rFonts w:ascii="Calibri" w:eastAsia="Aptos" w:hAnsi="Calibri" w:cs="Calibri"/>
        </w:rPr>
        <w:t xml:space="preserve"> ARGB</w:t>
      </w:r>
    </w:p>
    <w:p w14:paraId="0616E89E" w14:textId="281CFAE8" w:rsidR="00D206A7" w:rsidRPr="000A2824" w:rsidRDefault="50B9B494" w:rsidP="50B9B494">
      <w:pPr>
        <w:pStyle w:val="a3"/>
        <w:numPr>
          <w:ilvl w:val="0"/>
          <w:numId w:val="3"/>
        </w:numPr>
        <w:spacing w:after="0"/>
        <w:rPr>
          <w:rFonts w:ascii="Calibri" w:eastAsia="Aptos" w:hAnsi="Calibri" w:cs="Calibri"/>
        </w:rPr>
      </w:pPr>
      <w:r w:rsidRPr="000A2824">
        <w:rPr>
          <w:rFonts w:ascii="Calibri" w:eastAsia="Aptos" w:hAnsi="Calibri" w:cs="Calibri"/>
          <w:b/>
          <w:bCs/>
        </w:rPr>
        <w:t>Heatpipes:</w:t>
      </w:r>
      <w:r w:rsidRPr="000A2824">
        <w:rPr>
          <w:rFonts w:ascii="Calibri" w:eastAsia="Aptos" w:hAnsi="Calibri" w:cs="Calibri"/>
        </w:rPr>
        <w:t xml:space="preserve"> 6 heatpipes de cobre por torre (12 en total)</w:t>
      </w:r>
    </w:p>
    <w:p w14:paraId="1A6A0CA8" w14:textId="7C05A8EE" w:rsidR="00D206A7" w:rsidRPr="000A2824" w:rsidRDefault="50B9B494" w:rsidP="50B9B494">
      <w:pPr>
        <w:pStyle w:val="a3"/>
        <w:numPr>
          <w:ilvl w:val="0"/>
          <w:numId w:val="3"/>
        </w:numPr>
        <w:spacing w:after="0"/>
        <w:rPr>
          <w:rFonts w:ascii="Calibri" w:eastAsia="Aptos" w:hAnsi="Calibri" w:cs="Calibri"/>
        </w:rPr>
      </w:pPr>
      <w:r w:rsidRPr="000A2824">
        <w:rPr>
          <w:rFonts w:ascii="Calibri" w:eastAsia="Aptos" w:hAnsi="Calibri" w:cs="Calibri"/>
          <w:b/>
          <w:bCs/>
        </w:rPr>
        <w:t>Tipo de rodamiento:</w:t>
      </w:r>
      <w:r w:rsidRPr="000A2824">
        <w:rPr>
          <w:rFonts w:ascii="Calibri" w:eastAsia="Aptos" w:hAnsi="Calibri" w:cs="Calibri"/>
        </w:rPr>
        <w:t xml:space="preserve"> Rodamiento de fluido dinámico</w:t>
      </w:r>
    </w:p>
    <w:p w14:paraId="3FEF8C2A" w14:textId="484616EF" w:rsidR="00D206A7" w:rsidRPr="000A2824" w:rsidRDefault="50B9B494" w:rsidP="50B9B494">
      <w:pPr>
        <w:pStyle w:val="a3"/>
        <w:numPr>
          <w:ilvl w:val="0"/>
          <w:numId w:val="3"/>
        </w:numPr>
        <w:spacing w:after="0"/>
        <w:rPr>
          <w:rFonts w:ascii="Calibri" w:eastAsia="Aptos" w:hAnsi="Calibri" w:cs="Calibri"/>
        </w:rPr>
      </w:pPr>
      <w:r w:rsidRPr="000A2824">
        <w:rPr>
          <w:rFonts w:ascii="Calibri" w:eastAsia="Aptos" w:hAnsi="Calibri" w:cs="Calibri"/>
          <w:b/>
          <w:bCs/>
        </w:rPr>
        <w:t>Tamaño del ventilador:</w:t>
      </w:r>
      <w:r w:rsidRPr="000A2824">
        <w:rPr>
          <w:rFonts w:ascii="Calibri" w:eastAsia="Aptos" w:hAnsi="Calibri" w:cs="Calibri"/>
        </w:rPr>
        <w:t xml:space="preserve"> 120 mm x 120 mm x 25 mm</w:t>
      </w:r>
    </w:p>
    <w:p w14:paraId="1F5A68A3" w14:textId="0E93CCFB" w:rsidR="00D206A7" w:rsidRPr="000A2824" w:rsidRDefault="50B9B494" w:rsidP="50B9B494">
      <w:pPr>
        <w:pStyle w:val="a3"/>
        <w:numPr>
          <w:ilvl w:val="0"/>
          <w:numId w:val="3"/>
        </w:numPr>
        <w:spacing w:after="0"/>
        <w:rPr>
          <w:rFonts w:ascii="Calibri" w:eastAsia="Aptos" w:hAnsi="Calibri" w:cs="Calibri"/>
        </w:rPr>
      </w:pPr>
      <w:r w:rsidRPr="000A2824">
        <w:rPr>
          <w:rFonts w:ascii="Calibri" w:eastAsia="Aptos" w:hAnsi="Calibri" w:cs="Calibri"/>
          <w:b/>
          <w:bCs/>
        </w:rPr>
        <w:t>Tamaño total del disipador térmico:</w:t>
      </w:r>
      <w:r w:rsidRPr="000A2824">
        <w:rPr>
          <w:rFonts w:ascii="Calibri" w:eastAsia="Aptos" w:hAnsi="Calibri" w:cs="Calibri"/>
        </w:rPr>
        <w:t xml:space="preserve"> 164 mm x 132 mm x 128 mm</w:t>
      </w:r>
    </w:p>
    <w:p w14:paraId="213787F4" w14:textId="57B479A4" w:rsidR="00D206A7" w:rsidRPr="000A2824" w:rsidRDefault="50B9B494" w:rsidP="50B9B494">
      <w:pPr>
        <w:pStyle w:val="a3"/>
        <w:numPr>
          <w:ilvl w:val="0"/>
          <w:numId w:val="3"/>
        </w:numPr>
        <w:spacing w:after="0"/>
        <w:rPr>
          <w:rFonts w:ascii="Calibri" w:eastAsia="Aptos" w:hAnsi="Calibri" w:cs="Calibri"/>
        </w:rPr>
      </w:pPr>
      <w:r w:rsidRPr="000A2824">
        <w:rPr>
          <w:rFonts w:ascii="Calibri" w:eastAsia="Aptos" w:hAnsi="Calibri" w:cs="Calibri"/>
          <w:b/>
          <w:bCs/>
        </w:rPr>
        <w:t>Característica adicional:</w:t>
      </w:r>
      <w:r w:rsidRPr="000A2824">
        <w:rPr>
          <w:rFonts w:ascii="Calibri" w:eastAsia="Aptos" w:hAnsi="Calibri" w:cs="Calibri"/>
        </w:rPr>
        <w:t xml:space="preserve"> Pantalla digital de temperatura de la CPU</w:t>
      </w:r>
    </w:p>
    <w:p w14:paraId="3E9C56EE" w14:textId="4BA70ACA" w:rsidR="00D206A7" w:rsidRPr="000A2824" w:rsidRDefault="50B9B494" w:rsidP="50B9B494">
      <w:pPr>
        <w:spacing w:before="240" w:after="240"/>
        <w:rPr>
          <w:rFonts w:ascii="Calibri" w:hAnsi="Calibri" w:cs="Calibri"/>
        </w:rPr>
      </w:pPr>
      <w:r w:rsidRPr="000A2824">
        <w:rPr>
          <w:rFonts w:ascii="Calibri" w:eastAsia="Aptos" w:hAnsi="Calibri" w:cs="Calibri"/>
          <w:b/>
          <w:bCs/>
        </w:rPr>
        <w:t>Ventilador Vortex A-RGB:</w:t>
      </w:r>
    </w:p>
    <w:p w14:paraId="739A6303" w14:textId="4AF7BB00"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Modelo y dimensiones:</w:t>
      </w:r>
      <w:r w:rsidRPr="000A2824">
        <w:rPr>
          <w:rFonts w:ascii="Calibri" w:eastAsia="Aptos" w:hAnsi="Calibri" w:cs="Calibri"/>
        </w:rPr>
        <w:t xml:space="preserve"> Vortex A-RGB, 120x120x25 mm</w:t>
      </w:r>
    </w:p>
    <w:p w14:paraId="35ACFFA2" w14:textId="775FD9DD"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Voltaje nominal:</w:t>
      </w:r>
      <w:r w:rsidRPr="000A2824">
        <w:rPr>
          <w:rFonts w:ascii="Calibri" w:eastAsia="Aptos" w:hAnsi="Calibri" w:cs="Calibri"/>
        </w:rPr>
        <w:t xml:space="preserve"> DC 12V</w:t>
      </w:r>
    </w:p>
    <w:p w14:paraId="051BD869" w14:textId="116036C2"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Rango de voltaje de funcionamiento:</w:t>
      </w:r>
      <w:r w:rsidRPr="000A2824">
        <w:rPr>
          <w:rFonts w:ascii="Calibri" w:eastAsia="Aptos" w:hAnsi="Calibri" w:cs="Calibri"/>
        </w:rPr>
        <w:t xml:space="preserve"> 10.8~13.2V</w:t>
      </w:r>
    </w:p>
    <w:p w14:paraId="792EA878" w14:textId="128E98B3"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Voltaje de arranque:</w:t>
      </w:r>
      <w:r w:rsidRPr="000A2824">
        <w:rPr>
          <w:rFonts w:ascii="Calibri" w:eastAsia="Aptos" w:hAnsi="Calibri" w:cs="Calibri"/>
        </w:rPr>
        <w:t xml:space="preserve"> DC 5V MAX (voltaje nominal, 25</w:t>
      </w:r>
      <w:r w:rsidRPr="000A2824">
        <w:rPr>
          <w:rFonts w:ascii="Cambria Math" w:eastAsia="Aptos" w:hAnsi="Cambria Math" w:cs="Cambria Math"/>
        </w:rPr>
        <w:t>℃</w:t>
      </w:r>
      <w:r w:rsidRPr="000A2824">
        <w:rPr>
          <w:rFonts w:ascii="Calibri" w:eastAsia="Aptos" w:hAnsi="Calibri" w:cs="Calibri"/>
        </w:rPr>
        <w:t>, 65% RH)</w:t>
      </w:r>
    </w:p>
    <w:p w14:paraId="0F255D8F" w14:textId="0352AC8B"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Corriente nominal:</w:t>
      </w:r>
      <w:r w:rsidRPr="000A2824">
        <w:rPr>
          <w:rFonts w:ascii="Calibri" w:eastAsia="Aptos" w:hAnsi="Calibri" w:cs="Calibri"/>
        </w:rPr>
        <w:t xml:space="preserve"> 0.15A±20%</w:t>
      </w:r>
    </w:p>
    <w:p w14:paraId="4E2D6B6C" w14:textId="2F7B7D8F"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Corriente bloqueada:</w:t>
      </w:r>
      <w:r w:rsidRPr="000A2824">
        <w:rPr>
          <w:rFonts w:ascii="Calibri" w:eastAsia="Aptos" w:hAnsi="Calibri" w:cs="Calibri"/>
        </w:rPr>
        <w:t xml:space="preserve"> 0.20A±20%</w:t>
      </w:r>
    </w:p>
    <w:p w14:paraId="22164FCC" w14:textId="77CAA973"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Consumo de energía:</w:t>
      </w:r>
      <w:r w:rsidRPr="000A2824">
        <w:rPr>
          <w:rFonts w:ascii="Calibri" w:eastAsia="Aptos" w:hAnsi="Calibri" w:cs="Calibri"/>
        </w:rPr>
        <w:t xml:space="preserve"> 1.8W±20%</w:t>
      </w:r>
    </w:p>
    <w:p w14:paraId="3865C4CA" w14:textId="59A6EC9A"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Velocidad:</w:t>
      </w:r>
      <w:r w:rsidRPr="000A2824">
        <w:rPr>
          <w:rFonts w:ascii="Calibri" w:eastAsia="Aptos" w:hAnsi="Calibri" w:cs="Calibri"/>
        </w:rPr>
        <w:t xml:space="preserve"> 600-2000±10% RPM (voltaje nominal, 25</w:t>
      </w:r>
      <w:r w:rsidRPr="000A2824">
        <w:rPr>
          <w:rFonts w:ascii="Cambria Math" w:eastAsia="Aptos" w:hAnsi="Cambria Math" w:cs="Cambria Math"/>
        </w:rPr>
        <w:t>℃</w:t>
      </w:r>
      <w:r w:rsidRPr="000A2824">
        <w:rPr>
          <w:rFonts w:ascii="Calibri" w:eastAsia="Aptos" w:hAnsi="Calibri" w:cs="Calibri"/>
        </w:rPr>
        <w:t>, 65% RH, aire libre)</w:t>
      </w:r>
    </w:p>
    <w:p w14:paraId="2D807B88" w14:textId="01CDB23F"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Flujo de aire máximo:</w:t>
      </w:r>
      <w:r w:rsidRPr="000A2824">
        <w:rPr>
          <w:rFonts w:ascii="Calibri" w:eastAsia="Aptos" w:hAnsi="Calibri" w:cs="Calibri"/>
        </w:rPr>
        <w:t xml:space="preserve"> 62.7 CFM</w:t>
      </w:r>
    </w:p>
    <w:p w14:paraId="0828EA46" w14:textId="3E287086"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Presión estática máxima:</w:t>
      </w:r>
      <w:r w:rsidRPr="000A2824">
        <w:rPr>
          <w:rFonts w:ascii="Calibri" w:eastAsia="Aptos" w:hAnsi="Calibri" w:cs="Calibri"/>
        </w:rPr>
        <w:t xml:space="preserve"> 2.68 mm-H₂O</w:t>
      </w:r>
    </w:p>
    <w:p w14:paraId="41F2738A" w14:textId="333BED10"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Nivel de ruido máximo (2000rpm):</w:t>
      </w:r>
      <w:r w:rsidRPr="000A2824">
        <w:rPr>
          <w:rFonts w:ascii="Calibri" w:eastAsia="Aptos" w:hAnsi="Calibri" w:cs="Calibri"/>
        </w:rPr>
        <w:t xml:space="preserve"> 32 dB(A)</w:t>
      </w:r>
    </w:p>
    <w:p w14:paraId="74AD8C6B" w14:textId="70EBE86D"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Nivel de ruido mínimo (600rpm):</w:t>
      </w:r>
      <w:r w:rsidRPr="000A2824">
        <w:rPr>
          <w:rFonts w:ascii="Calibri" w:eastAsia="Aptos" w:hAnsi="Calibri" w:cs="Calibri"/>
        </w:rPr>
        <w:t xml:space="preserve"> 18.5 dB (A)</w:t>
      </w:r>
    </w:p>
    <w:p w14:paraId="25C7A681" w14:textId="7BAC8268"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Vida útil:</w:t>
      </w:r>
      <w:r w:rsidRPr="000A2824">
        <w:rPr>
          <w:rFonts w:ascii="Calibri" w:eastAsia="Aptos" w:hAnsi="Calibri" w:cs="Calibri"/>
        </w:rPr>
        <w:t xml:space="preserve"> 60.000 horas a 25</w:t>
      </w:r>
      <w:r w:rsidRPr="000A2824">
        <w:rPr>
          <w:rFonts w:ascii="Cambria Math" w:eastAsia="Aptos" w:hAnsi="Cambria Math" w:cs="Cambria Math"/>
        </w:rPr>
        <w:t>℃</w:t>
      </w:r>
      <w:r w:rsidRPr="000A2824">
        <w:rPr>
          <w:rFonts w:ascii="Calibri" w:eastAsia="Aptos" w:hAnsi="Calibri" w:cs="Calibri"/>
        </w:rPr>
        <w:t xml:space="preserve"> (nivel de confianza MTBF 90%)</w:t>
      </w:r>
    </w:p>
    <w:p w14:paraId="524595CF" w14:textId="5B3AB7DB"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Materiales y construcción:</w:t>
      </w:r>
      <w:r w:rsidRPr="000A2824">
        <w:rPr>
          <w:rFonts w:ascii="Calibri" w:eastAsia="Aptos" w:hAnsi="Calibri" w:cs="Calibri"/>
        </w:rPr>
        <w:t xml:space="preserve"> PBT RF (marco y aspas), acero inoxidable (núcleo del estator)</w:t>
      </w:r>
    </w:p>
    <w:p w14:paraId="634F7072" w14:textId="54D729D7" w:rsidR="00D206A7" w:rsidRPr="000A2824" w:rsidRDefault="50B9B494" w:rsidP="50B9B494">
      <w:pPr>
        <w:pStyle w:val="a3"/>
        <w:numPr>
          <w:ilvl w:val="0"/>
          <w:numId w:val="2"/>
        </w:numPr>
        <w:spacing w:after="0"/>
        <w:rPr>
          <w:rFonts w:ascii="Calibri" w:eastAsia="Aptos" w:hAnsi="Calibri" w:cs="Calibri"/>
        </w:rPr>
      </w:pPr>
      <w:r w:rsidRPr="000A2824">
        <w:rPr>
          <w:rFonts w:ascii="Calibri" w:eastAsia="Aptos" w:hAnsi="Calibri" w:cs="Calibri"/>
          <w:b/>
          <w:bCs/>
        </w:rPr>
        <w:t>Conector ARGB:</w:t>
      </w:r>
      <w:r w:rsidRPr="000A2824">
        <w:rPr>
          <w:rFonts w:ascii="Calibri" w:eastAsia="Aptos" w:hAnsi="Calibri" w:cs="Calibri"/>
        </w:rPr>
        <w:t xml:space="preserve"> Cabezal ARGB, hembra a macho, conexión en cadena</w:t>
      </w:r>
    </w:p>
    <w:p w14:paraId="5C1A07E2" w14:textId="7DCBCBDB" w:rsidR="00D206A7" w:rsidRDefault="00D206A7">
      <w:pPr>
        <w:rPr>
          <w:rFonts w:ascii="Calibri" w:hAnsi="Calibri" w:cs="Calibri"/>
          <w:b/>
          <w:bCs/>
          <w:lang w:eastAsia="zh-CN"/>
        </w:rPr>
      </w:pPr>
    </w:p>
    <w:p w14:paraId="7F1B4DED" w14:textId="77777777" w:rsidR="000A2824" w:rsidRPr="000A2824" w:rsidRDefault="000A2824" w:rsidP="000A2824">
      <w:pPr>
        <w:rPr>
          <w:rFonts w:ascii="Calibri" w:hAnsi="Calibri" w:cs="Calibri"/>
          <w:b/>
          <w:bCs/>
          <w:sz w:val="28"/>
          <w:szCs w:val="28"/>
          <w:lang w:eastAsia="zh-CN"/>
        </w:rPr>
      </w:pPr>
      <w:r w:rsidRPr="000A2824">
        <w:rPr>
          <w:rFonts w:ascii="Calibri" w:hAnsi="Calibri" w:cs="Calibri"/>
          <w:b/>
          <w:bCs/>
          <w:sz w:val="28"/>
          <w:szCs w:val="28"/>
          <w:lang w:eastAsia="zh-CN"/>
        </w:rPr>
        <w:t>Colores Disponibles:</w:t>
      </w:r>
    </w:p>
    <w:p w14:paraId="558976C8" w14:textId="77777777" w:rsidR="000A2824" w:rsidRPr="000A2824" w:rsidRDefault="000A2824" w:rsidP="004675C7">
      <w:pPr>
        <w:ind w:leftChars="100" w:left="240"/>
        <w:rPr>
          <w:rFonts w:ascii="Calibri" w:hAnsi="Calibri" w:cs="Calibri"/>
          <w:b/>
          <w:bCs/>
          <w:lang w:eastAsia="zh-CN"/>
        </w:rPr>
      </w:pPr>
      <w:r w:rsidRPr="000A2824">
        <w:rPr>
          <w:rFonts w:ascii="Calibri" w:hAnsi="Calibri" w:cs="Calibri"/>
          <w:b/>
          <w:bCs/>
          <w:lang w:eastAsia="zh-CN"/>
        </w:rPr>
        <w:t xml:space="preserve">Blanco </w:t>
      </w:r>
    </w:p>
    <w:p w14:paraId="159EAFE6" w14:textId="77777777" w:rsidR="000A2824" w:rsidRPr="000A2824" w:rsidRDefault="000A2824" w:rsidP="004675C7">
      <w:pPr>
        <w:ind w:leftChars="100" w:left="240"/>
        <w:rPr>
          <w:rFonts w:ascii="Calibri" w:hAnsi="Calibri" w:cs="Calibri"/>
          <w:lang w:eastAsia="zh-CN"/>
        </w:rPr>
      </w:pPr>
      <w:r w:rsidRPr="000A2824">
        <w:rPr>
          <w:rFonts w:ascii="Calibri" w:hAnsi="Calibri" w:cs="Calibri"/>
          <w:lang w:eastAsia="zh-CN"/>
        </w:rPr>
        <w:t>SKU | X-AC-THERPRODUOW6</w:t>
      </w:r>
    </w:p>
    <w:p w14:paraId="03CECAD9" w14:textId="77777777" w:rsidR="000A2824" w:rsidRPr="000A2824" w:rsidRDefault="000A2824" w:rsidP="004675C7">
      <w:pPr>
        <w:ind w:leftChars="100" w:left="240"/>
        <w:rPr>
          <w:rFonts w:ascii="Calibri" w:hAnsi="Calibri" w:cs="Calibri"/>
          <w:lang w:eastAsia="zh-CN"/>
        </w:rPr>
      </w:pPr>
      <w:r w:rsidRPr="000A2824">
        <w:rPr>
          <w:rFonts w:ascii="Calibri" w:hAnsi="Calibri" w:cs="Calibri"/>
          <w:lang w:eastAsia="zh-CN"/>
        </w:rPr>
        <w:t>EAN | 6978262010867</w:t>
      </w:r>
    </w:p>
    <w:p w14:paraId="2F489477" w14:textId="77777777" w:rsidR="000A2824" w:rsidRPr="000A2824" w:rsidRDefault="000A2824" w:rsidP="004675C7">
      <w:pPr>
        <w:ind w:leftChars="100" w:left="240"/>
        <w:rPr>
          <w:rFonts w:ascii="Calibri" w:hAnsi="Calibri" w:cs="Calibri"/>
          <w:b/>
          <w:bCs/>
          <w:lang w:eastAsia="zh-CN"/>
        </w:rPr>
      </w:pPr>
      <w:r w:rsidRPr="000A2824">
        <w:rPr>
          <w:rFonts w:ascii="Calibri" w:hAnsi="Calibri" w:cs="Calibri"/>
          <w:b/>
          <w:bCs/>
          <w:lang w:eastAsia="zh-CN"/>
        </w:rPr>
        <w:t xml:space="preserve">Negro </w:t>
      </w:r>
    </w:p>
    <w:p w14:paraId="0E746476" w14:textId="77777777" w:rsidR="000A2824" w:rsidRPr="000A2824" w:rsidRDefault="000A2824" w:rsidP="004675C7">
      <w:pPr>
        <w:ind w:leftChars="100" w:left="240"/>
        <w:rPr>
          <w:rFonts w:ascii="Calibri" w:hAnsi="Calibri" w:cs="Calibri"/>
          <w:lang w:eastAsia="zh-CN"/>
        </w:rPr>
      </w:pPr>
      <w:r w:rsidRPr="000A2824">
        <w:rPr>
          <w:rFonts w:ascii="Calibri" w:hAnsi="Calibri" w:cs="Calibri"/>
          <w:lang w:eastAsia="zh-CN"/>
        </w:rPr>
        <w:t>SKU | X-AC-THERPRODUOB6</w:t>
      </w:r>
    </w:p>
    <w:p w14:paraId="14B84655" w14:textId="223EC46E" w:rsidR="000A2824" w:rsidRPr="000A2824" w:rsidRDefault="000A2824" w:rsidP="004675C7">
      <w:pPr>
        <w:ind w:leftChars="100" w:left="240"/>
        <w:rPr>
          <w:rFonts w:ascii="Calibri" w:hAnsi="Calibri" w:cs="Calibri" w:hint="eastAsia"/>
          <w:lang w:eastAsia="zh-CN"/>
        </w:rPr>
      </w:pPr>
      <w:r w:rsidRPr="000A2824">
        <w:rPr>
          <w:rFonts w:ascii="Calibri" w:hAnsi="Calibri" w:cs="Calibri"/>
          <w:lang w:eastAsia="zh-CN"/>
        </w:rPr>
        <w:lastRenderedPageBreak/>
        <w:t>EAN | 6978262010850</w:t>
      </w:r>
    </w:p>
    <w:sectPr w:rsidR="000A2824" w:rsidRPr="000A282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CFBF7" w14:textId="77777777" w:rsidR="00FC799D" w:rsidRDefault="00FC799D">
      <w:pPr>
        <w:spacing w:after="0" w:line="240" w:lineRule="auto"/>
      </w:pPr>
      <w:r>
        <w:separator/>
      </w:r>
    </w:p>
  </w:endnote>
  <w:endnote w:type="continuationSeparator" w:id="0">
    <w:p w14:paraId="5E475A76" w14:textId="77777777" w:rsidR="00FC799D" w:rsidRDefault="00FC7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altName w:val="Swis721 WGL4 BT"/>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70432" w14:textId="77777777" w:rsidR="000A2824" w:rsidRDefault="000A282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0B9B494" w14:paraId="59D5DDD8" w14:textId="77777777" w:rsidTr="50B9B494">
      <w:trPr>
        <w:trHeight w:val="300"/>
      </w:trPr>
      <w:tc>
        <w:tcPr>
          <w:tcW w:w="3005" w:type="dxa"/>
        </w:tcPr>
        <w:p w14:paraId="3216A8B4" w14:textId="40027C58" w:rsidR="50B9B494" w:rsidRDefault="50B9B494" w:rsidP="50B9B494">
          <w:pPr>
            <w:pStyle w:val="a6"/>
            <w:ind w:left="-115"/>
          </w:pPr>
        </w:p>
      </w:tc>
      <w:tc>
        <w:tcPr>
          <w:tcW w:w="3005" w:type="dxa"/>
        </w:tcPr>
        <w:p w14:paraId="18D4F408" w14:textId="510E0826" w:rsidR="50B9B494" w:rsidRDefault="50B9B494" w:rsidP="50B9B494">
          <w:pPr>
            <w:pStyle w:val="a6"/>
            <w:jc w:val="center"/>
          </w:pPr>
        </w:p>
      </w:tc>
      <w:tc>
        <w:tcPr>
          <w:tcW w:w="3005" w:type="dxa"/>
        </w:tcPr>
        <w:p w14:paraId="2F5B6D75" w14:textId="6D45028A" w:rsidR="50B9B494" w:rsidRDefault="50B9B494" w:rsidP="50B9B494">
          <w:pPr>
            <w:pStyle w:val="a6"/>
            <w:ind w:right="-115"/>
            <w:jc w:val="right"/>
          </w:pPr>
        </w:p>
      </w:tc>
    </w:tr>
  </w:tbl>
  <w:p w14:paraId="0DCCECB7" w14:textId="0676CA2D" w:rsidR="50B9B494" w:rsidRDefault="50B9B494" w:rsidP="50B9B494">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DF5E4" w14:textId="77777777" w:rsidR="000A2824" w:rsidRDefault="000A28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1FEEA" w14:textId="77777777" w:rsidR="00FC799D" w:rsidRDefault="00FC799D">
      <w:pPr>
        <w:spacing w:after="0" w:line="240" w:lineRule="auto"/>
      </w:pPr>
      <w:r>
        <w:separator/>
      </w:r>
    </w:p>
  </w:footnote>
  <w:footnote w:type="continuationSeparator" w:id="0">
    <w:p w14:paraId="10FD9B0E" w14:textId="77777777" w:rsidR="00FC799D" w:rsidRDefault="00FC7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1E2D" w14:textId="77777777" w:rsidR="000A2824" w:rsidRDefault="000A282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0A2824" w14:paraId="1D8CDDFB" w14:textId="77777777" w:rsidTr="00D7635B">
      <w:trPr>
        <w:trHeight w:val="300"/>
      </w:trPr>
      <w:tc>
        <w:tcPr>
          <w:tcW w:w="3108" w:type="dxa"/>
          <w:vAlign w:val="center"/>
        </w:tcPr>
        <w:p w14:paraId="381C1D0A" w14:textId="77777777" w:rsidR="000A2824" w:rsidRDefault="000A2824" w:rsidP="000A2824">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2992D403" w14:textId="77777777" w:rsidR="000A2824" w:rsidRDefault="000A2824" w:rsidP="000A2824">
          <w:pPr>
            <w:pStyle w:val="a6"/>
            <w:ind w:left="-115"/>
            <w:rPr>
              <w:rFonts w:ascii="Calibri" w:hAnsi="Calibri" w:cs="Calibri"/>
            </w:rPr>
          </w:pPr>
        </w:p>
      </w:tc>
      <w:tc>
        <w:tcPr>
          <w:tcW w:w="3092" w:type="dxa"/>
        </w:tcPr>
        <w:p w14:paraId="00DC4698" w14:textId="77777777" w:rsidR="000A2824" w:rsidRDefault="000A2824" w:rsidP="000A2824">
          <w:pPr>
            <w:pStyle w:val="a6"/>
            <w:ind w:right="-115"/>
            <w:jc w:val="right"/>
            <w:rPr>
              <w:rFonts w:ascii="Calibri" w:hAnsi="Calibri" w:cs="Calibri"/>
            </w:rPr>
          </w:pPr>
          <w:r>
            <w:rPr>
              <w:rFonts w:ascii="Calibri" w:hAnsi="Calibri" w:cs="Calibri"/>
              <w:noProof/>
            </w:rPr>
            <w:drawing>
              <wp:inline distT="0" distB="0" distL="114300" distR="114300" wp14:anchorId="402CB8D5" wp14:editId="0F2F01DD">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4821B1CB" w14:textId="0416AFC7" w:rsidR="50B9B494" w:rsidRPr="000A2824" w:rsidRDefault="50B9B494" w:rsidP="000A2824">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D1A3E" w14:textId="77777777" w:rsidR="000A2824" w:rsidRDefault="000A282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6B198"/>
    <w:multiLevelType w:val="hybridMultilevel"/>
    <w:tmpl w:val="75747836"/>
    <w:lvl w:ilvl="0" w:tplc="178A8F3E">
      <w:start w:val="1"/>
      <w:numFmt w:val="bullet"/>
      <w:lvlText w:val=""/>
      <w:lvlJc w:val="left"/>
      <w:pPr>
        <w:ind w:left="720" w:hanging="360"/>
      </w:pPr>
      <w:rPr>
        <w:rFonts w:ascii="Symbol" w:hAnsi="Symbol" w:hint="default"/>
      </w:rPr>
    </w:lvl>
    <w:lvl w:ilvl="1" w:tplc="E7E85E82">
      <w:start w:val="1"/>
      <w:numFmt w:val="bullet"/>
      <w:lvlText w:val="o"/>
      <w:lvlJc w:val="left"/>
      <w:pPr>
        <w:ind w:left="1440" w:hanging="360"/>
      </w:pPr>
      <w:rPr>
        <w:rFonts w:ascii="Courier New" w:hAnsi="Courier New" w:hint="default"/>
      </w:rPr>
    </w:lvl>
    <w:lvl w:ilvl="2" w:tplc="3AF6621A">
      <w:start w:val="1"/>
      <w:numFmt w:val="bullet"/>
      <w:lvlText w:val=""/>
      <w:lvlJc w:val="left"/>
      <w:pPr>
        <w:ind w:left="2160" w:hanging="360"/>
      </w:pPr>
      <w:rPr>
        <w:rFonts w:ascii="Wingdings" w:hAnsi="Wingdings" w:hint="default"/>
      </w:rPr>
    </w:lvl>
    <w:lvl w:ilvl="3" w:tplc="1F7633E8">
      <w:start w:val="1"/>
      <w:numFmt w:val="bullet"/>
      <w:lvlText w:val=""/>
      <w:lvlJc w:val="left"/>
      <w:pPr>
        <w:ind w:left="2880" w:hanging="360"/>
      </w:pPr>
      <w:rPr>
        <w:rFonts w:ascii="Symbol" w:hAnsi="Symbol" w:hint="default"/>
      </w:rPr>
    </w:lvl>
    <w:lvl w:ilvl="4" w:tplc="A9B6550A">
      <w:start w:val="1"/>
      <w:numFmt w:val="bullet"/>
      <w:lvlText w:val="o"/>
      <w:lvlJc w:val="left"/>
      <w:pPr>
        <w:ind w:left="3600" w:hanging="360"/>
      </w:pPr>
      <w:rPr>
        <w:rFonts w:ascii="Courier New" w:hAnsi="Courier New" w:hint="default"/>
      </w:rPr>
    </w:lvl>
    <w:lvl w:ilvl="5" w:tplc="CA18A032">
      <w:start w:val="1"/>
      <w:numFmt w:val="bullet"/>
      <w:lvlText w:val=""/>
      <w:lvlJc w:val="left"/>
      <w:pPr>
        <w:ind w:left="4320" w:hanging="360"/>
      </w:pPr>
      <w:rPr>
        <w:rFonts w:ascii="Wingdings" w:hAnsi="Wingdings" w:hint="default"/>
      </w:rPr>
    </w:lvl>
    <w:lvl w:ilvl="6" w:tplc="40C08930">
      <w:start w:val="1"/>
      <w:numFmt w:val="bullet"/>
      <w:lvlText w:val=""/>
      <w:lvlJc w:val="left"/>
      <w:pPr>
        <w:ind w:left="5040" w:hanging="360"/>
      </w:pPr>
      <w:rPr>
        <w:rFonts w:ascii="Symbol" w:hAnsi="Symbol" w:hint="default"/>
      </w:rPr>
    </w:lvl>
    <w:lvl w:ilvl="7" w:tplc="9BF0BDD0">
      <w:start w:val="1"/>
      <w:numFmt w:val="bullet"/>
      <w:lvlText w:val="o"/>
      <w:lvlJc w:val="left"/>
      <w:pPr>
        <w:ind w:left="5760" w:hanging="360"/>
      </w:pPr>
      <w:rPr>
        <w:rFonts w:ascii="Courier New" w:hAnsi="Courier New" w:hint="default"/>
      </w:rPr>
    </w:lvl>
    <w:lvl w:ilvl="8" w:tplc="8AE61708">
      <w:start w:val="1"/>
      <w:numFmt w:val="bullet"/>
      <w:lvlText w:val=""/>
      <w:lvlJc w:val="left"/>
      <w:pPr>
        <w:ind w:left="6480" w:hanging="360"/>
      </w:pPr>
      <w:rPr>
        <w:rFonts w:ascii="Wingdings" w:hAnsi="Wingdings" w:hint="default"/>
      </w:rPr>
    </w:lvl>
  </w:abstractNum>
  <w:abstractNum w:abstractNumId="1" w15:restartNumberingAfterBreak="0">
    <w:nsid w:val="2006808F"/>
    <w:multiLevelType w:val="hybridMultilevel"/>
    <w:tmpl w:val="7C28A98E"/>
    <w:lvl w:ilvl="0" w:tplc="240E9512">
      <w:start w:val="1"/>
      <w:numFmt w:val="bullet"/>
      <w:lvlText w:val=""/>
      <w:lvlJc w:val="left"/>
      <w:pPr>
        <w:ind w:left="720" w:hanging="360"/>
      </w:pPr>
      <w:rPr>
        <w:rFonts w:ascii="Symbol" w:hAnsi="Symbol" w:hint="default"/>
      </w:rPr>
    </w:lvl>
    <w:lvl w:ilvl="1" w:tplc="49EA1D92">
      <w:start w:val="1"/>
      <w:numFmt w:val="bullet"/>
      <w:lvlText w:val="o"/>
      <w:lvlJc w:val="left"/>
      <w:pPr>
        <w:ind w:left="1440" w:hanging="360"/>
      </w:pPr>
      <w:rPr>
        <w:rFonts w:ascii="Courier New" w:hAnsi="Courier New" w:hint="default"/>
      </w:rPr>
    </w:lvl>
    <w:lvl w:ilvl="2" w:tplc="C7CA0AF8">
      <w:start w:val="1"/>
      <w:numFmt w:val="bullet"/>
      <w:lvlText w:val=""/>
      <w:lvlJc w:val="left"/>
      <w:pPr>
        <w:ind w:left="2160" w:hanging="360"/>
      </w:pPr>
      <w:rPr>
        <w:rFonts w:ascii="Wingdings" w:hAnsi="Wingdings" w:hint="default"/>
      </w:rPr>
    </w:lvl>
    <w:lvl w:ilvl="3" w:tplc="46EE910C">
      <w:start w:val="1"/>
      <w:numFmt w:val="bullet"/>
      <w:lvlText w:val=""/>
      <w:lvlJc w:val="left"/>
      <w:pPr>
        <w:ind w:left="2880" w:hanging="360"/>
      </w:pPr>
      <w:rPr>
        <w:rFonts w:ascii="Symbol" w:hAnsi="Symbol" w:hint="default"/>
      </w:rPr>
    </w:lvl>
    <w:lvl w:ilvl="4" w:tplc="EDA0C572">
      <w:start w:val="1"/>
      <w:numFmt w:val="bullet"/>
      <w:lvlText w:val="o"/>
      <w:lvlJc w:val="left"/>
      <w:pPr>
        <w:ind w:left="3600" w:hanging="360"/>
      </w:pPr>
      <w:rPr>
        <w:rFonts w:ascii="Courier New" w:hAnsi="Courier New" w:hint="default"/>
      </w:rPr>
    </w:lvl>
    <w:lvl w:ilvl="5" w:tplc="1BB65DAE">
      <w:start w:val="1"/>
      <w:numFmt w:val="bullet"/>
      <w:lvlText w:val=""/>
      <w:lvlJc w:val="left"/>
      <w:pPr>
        <w:ind w:left="4320" w:hanging="360"/>
      </w:pPr>
      <w:rPr>
        <w:rFonts w:ascii="Wingdings" w:hAnsi="Wingdings" w:hint="default"/>
      </w:rPr>
    </w:lvl>
    <w:lvl w:ilvl="6" w:tplc="68564336">
      <w:start w:val="1"/>
      <w:numFmt w:val="bullet"/>
      <w:lvlText w:val=""/>
      <w:lvlJc w:val="left"/>
      <w:pPr>
        <w:ind w:left="5040" w:hanging="360"/>
      </w:pPr>
      <w:rPr>
        <w:rFonts w:ascii="Symbol" w:hAnsi="Symbol" w:hint="default"/>
      </w:rPr>
    </w:lvl>
    <w:lvl w:ilvl="7" w:tplc="DC789F5E">
      <w:start w:val="1"/>
      <w:numFmt w:val="bullet"/>
      <w:lvlText w:val="o"/>
      <w:lvlJc w:val="left"/>
      <w:pPr>
        <w:ind w:left="5760" w:hanging="360"/>
      </w:pPr>
      <w:rPr>
        <w:rFonts w:ascii="Courier New" w:hAnsi="Courier New" w:hint="default"/>
      </w:rPr>
    </w:lvl>
    <w:lvl w:ilvl="8" w:tplc="5B727D4E">
      <w:start w:val="1"/>
      <w:numFmt w:val="bullet"/>
      <w:lvlText w:val=""/>
      <w:lvlJc w:val="left"/>
      <w:pPr>
        <w:ind w:left="6480" w:hanging="360"/>
      </w:pPr>
      <w:rPr>
        <w:rFonts w:ascii="Wingdings" w:hAnsi="Wingdings" w:hint="default"/>
      </w:rPr>
    </w:lvl>
  </w:abstractNum>
  <w:abstractNum w:abstractNumId="2" w15:restartNumberingAfterBreak="0">
    <w:nsid w:val="4A9829D1"/>
    <w:multiLevelType w:val="hybridMultilevel"/>
    <w:tmpl w:val="B19E809C"/>
    <w:lvl w:ilvl="0" w:tplc="89DAECBA">
      <w:start w:val="1"/>
      <w:numFmt w:val="bullet"/>
      <w:lvlText w:val=""/>
      <w:lvlJc w:val="left"/>
      <w:pPr>
        <w:ind w:left="720" w:hanging="360"/>
      </w:pPr>
      <w:rPr>
        <w:rFonts w:ascii="Symbol" w:hAnsi="Symbol" w:hint="default"/>
      </w:rPr>
    </w:lvl>
    <w:lvl w:ilvl="1" w:tplc="1DCEEEAA">
      <w:start w:val="1"/>
      <w:numFmt w:val="bullet"/>
      <w:lvlText w:val="o"/>
      <w:lvlJc w:val="left"/>
      <w:pPr>
        <w:ind w:left="1440" w:hanging="360"/>
      </w:pPr>
      <w:rPr>
        <w:rFonts w:ascii="Courier New" w:hAnsi="Courier New" w:hint="default"/>
      </w:rPr>
    </w:lvl>
    <w:lvl w:ilvl="2" w:tplc="A06830A8">
      <w:start w:val="1"/>
      <w:numFmt w:val="bullet"/>
      <w:lvlText w:val=""/>
      <w:lvlJc w:val="left"/>
      <w:pPr>
        <w:ind w:left="2160" w:hanging="360"/>
      </w:pPr>
      <w:rPr>
        <w:rFonts w:ascii="Wingdings" w:hAnsi="Wingdings" w:hint="default"/>
      </w:rPr>
    </w:lvl>
    <w:lvl w:ilvl="3" w:tplc="F7D0844C">
      <w:start w:val="1"/>
      <w:numFmt w:val="bullet"/>
      <w:lvlText w:val=""/>
      <w:lvlJc w:val="left"/>
      <w:pPr>
        <w:ind w:left="2880" w:hanging="360"/>
      </w:pPr>
      <w:rPr>
        <w:rFonts w:ascii="Symbol" w:hAnsi="Symbol" w:hint="default"/>
      </w:rPr>
    </w:lvl>
    <w:lvl w:ilvl="4" w:tplc="CF929AF8">
      <w:start w:val="1"/>
      <w:numFmt w:val="bullet"/>
      <w:lvlText w:val="o"/>
      <w:lvlJc w:val="left"/>
      <w:pPr>
        <w:ind w:left="3600" w:hanging="360"/>
      </w:pPr>
      <w:rPr>
        <w:rFonts w:ascii="Courier New" w:hAnsi="Courier New" w:hint="default"/>
      </w:rPr>
    </w:lvl>
    <w:lvl w:ilvl="5" w:tplc="BDE6C364">
      <w:start w:val="1"/>
      <w:numFmt w:val="bullet"/>
      <w:lvlText w:val=""/>
      <w:lvlJc w:val="left"/>
      <w:pPr>
        <w:ind w:left="4320" w:hanging="360"/>
      </w:pPr>
      <w:rPr>
        <w:rFonts w:ascii="Wingdings" w:hAnsi="Wingdings" w:hint="default"/>
      </w:rPr>
    </w:lvl>
    <w:lvl w:ilvl="6" w:tplc="5D76D014">
      <w:start w:val="1"/>
      <w:numFmt w:val="bullet"/>
      <w:lvlText w:val=""/>
      <w:lvlJc w:val="left"/>
      <w:pPr>
        <w:ind w:left="5040" w:hanging="360"/>
      </w:pPr>
      <w:rPr>
        <w:rFonts w:ascii="Symbol" w:hAnsi="Symbol" w:hint="default"/>
      </w:rPr>
    </w:lvl>
    <w:lvl w:ilvl="7" w:tplc="28523354">
      <w:start w:val="1"/>
      <w:numFmt w:val="bullet"/>
      <w:lvlText w:val="o"/>
      <w:lvlJc w:val="left"/>
      <w:pPr>
        <w:ind w:left="5760" w:hanging="360"/>
      </w:pPr>
      <w:rPr>
        <w:rFonts w:ascii="Courier New" w:hAnsi="Courier New" w:hint="default"/>
      </w:rPr>
    </w:lvl>
    <w:lvl w:ilvl="8" w:tplc="AE0E0542">
      <w:start w:val="1"/>
      <w:numFmt w:val="bullet"/>
      <w:lvlText w:val=""/>
      <w:lvlJc w:val="left"/>
      <w:pPr>
        <w:ind w:left="6480" w:hanging="360"/>
      </w:pPr>
      <w:rPr>
        <w:rFonts w:ascii="Wingdings" w:hAnsi="Wingdings" w:hint="default"/>
      </w:rPr>
    </w:lvl>
  </w:abstractNum>
  <w:abstractNum w:abstractNumId="3" w15:restartNumberingAfterBreak="0">
    <w:nsid w:val="62C6F94F"/>
    <w:multiLevelType w:val="hybridMultilevel"/>
    <w:tmpl w:val="C98A602A"/>
    <w:lvl w:ilvl="0" w:tplc="AA368480">
      <w:start w:val="1"/>
      <w:numFmt w:val="bullet"/>
      <w:lvlText w:val=""/>
      <w:lvlJc w:val="left"/>
      <w:pPr>
        <w:ind w:left="720" w:hanging="360"/>
      </w:pPr>
      <w:rPr>
        <w:rFonts w:ascii="Symbol" w:hAnsi="Symbol" w:hint="default"/>
      </w:rPr>
    </w:lvl>
    <w:lvl w:ilvl="1" w:tplc="850ECB22">
      <w:start w:val="1"/>
      <w:numFmt w:val="bullet"/>
      <w:lvlText w:val="o"/>
      <w:lvlJc w:val="left"/>
      <w:pPr>
        <w:ind w:left="1440" w:hanging="360"/>
      </w:pPr>
      <w:rPr>
        <w:rFonts w:ascii="Courier New" w:hAnsi="Courier New" w:hint="default"/>
      </w:rPr>
    </w:lvl>
    <w:lvl w:ilvl="2" w:tplc="58E4A53A">
      <w:start w:val="1"/>
      <w:numFmt w:val="bullet"/>
      <w:lvlText w:val=""/>
      <w:lvlJc w:val="left"/>
      <w:pPr>
        <w:ind w:left="2160" w:hanging="360"/>
      </w:pPr>
      <w:rPr>
        <w:rFonts w:ascii="Wingdings" w:hAnsi="Wingdings" w:hint="default"/>
      </w:rPr>
    </w:lvl>
    <w:lvl w:ilvl="3" w:tplc="0CC6898A">
      <w:start w:val="1"/>
      <w:numFmt w:val="bullet"/>
      <w:lvlText w:val=""/>
      <w:lvlJc w:val="left"/>
      <w:pPr>
        <w:ind w:left="2880" w:hanging="360"/>
      </w:pPr>
      <w:rPr>
        <w:rFonts w:ascii="Symbol" w:hAnsi="Symbol" w:hint="default"/>
      </w:rPr>
    </w:lvl>
    <w:lvl w:ilvl="4" w:tplc="D27C7A0A">
      <w:start w:val="1"/>
      <w:numFmt w:val="bullet"/>
      <w:lvlText w:val="o"/>
      <w:lvlJc w:val="left"/>
      <w:pPr>
        <w:ind w:left="3600" w:hanging="360"/>
      </w:pPr>
      <w:rPr>
        <w:rFonts w:ascii="Courier New" w:hAnsi="Courier New" w:hint="default"/>
      </w:rPr>
    </w:lvl>
    <w:lvl w:ilvl="5" w:tplc="34D8896A">
      <w:start w:val="1"/>
      <w:numFmt w:val="bullet"/>
      <w:lvlText w:val=""/>
      <w:lvlJc w:val="left"/>
      <w:pPr>
        <w:ind w:left="4320" w:hanging="360"/>
      </w:pPr>
      <w:rPr>
        <w:rFonts w:ascii="Wingdings" w:hAnsi="Wingdings" w:hint="default"/>
      </w:rPr>
    </w:lvl>
    <w:lvl w:ilvl="6" w:tplc="0AA47D3E">
      <w:start w:val="1"/>
      <w:numFmt w:val="bullet"/>
      <w:lvlText w:val=""/>
      <w:lvlJc w:val="left"/>
      <w:pPr>
        <w:ind w:left="5040" w:hanging="360"/>
      </w:pPr>
      <w:rPr>
        <w:rFonts w:ascii="Symbol" w:hAnsi="Symbol" w:hint="default"/>
      </w:rPr>
    </w:lvl>
    <w:lvl w:ilvl="7" w:tplc="162E2802">
      <w:start w:val="1"/>
      <w:numFmt w:val="bullet"/>
      <w:lvlText w:val="o"/>
      <w:lvlJc w:val="left"/>
      <w:pPr>
        <w:ind w:left="5760" w:hanging="360"/>
      </w:pPr>
      <w:rPr>
        <w:rFonts w:ascii="Courier New" w:hAnsi="Courier New" w:hint="default"/>
      </w:rPr>
    </w:lvl>
    <w:lvl w:ilvl="8" w:tplc="3E34C226">
      <w:start w:val="1"/>
      <w:numFmt w:val="bullet"/>
      <w:lvlText w:val=""/>
      <w:lvlJc w:val="left"/>
      <w:pPr>
        <w:ind w:left="6480" w:hanging="360"/>
      </w:pPr>
      <w:rPr>
        <w:rFonts w:ascii="Wingdings" w:hAnsi="Wingdings" w:hint="default"/>
      </w:rPr>
    </w:lvl>
  </w:abstractNum>
  <w:abstractNum w:abstractNumId="4" w15:restartNumberingAfterBreak="0">
    <w:nsid w:val="7F5968BC"/>
    <w:multiLevelType w:val="hybridMultilevel"/>
    <w:tmpl w:val="3C981086"/>
    <w:lvl w:ilvl="0" w:tplc="506806DC">
      <w:start w:val="1"/>
      <w:numFmt w:val="bullet"/>
      <w:lvlText w:val=""/>
      <w:lvlJc w:val="left"/>
      <w:pPr>
        <w:ind w:left="720" w:hanging="360"/>
      </w:pPr>
      <w:rPr>
        <w:rFonts w:ascii="Symbol" w:hAnsi="Symbol" w:hint="default"/>
      </w:rPr>
    </w:lvl>
    <w:lvl w:ilvl="1" w:tplc="7BCCB654">
      <w:start w:val="1"/>
      <w:numFmt w:val="bullet"/>
      <w:lvlText w:val="o"/>
      <w:lvlJc w:val="left"/>
      <w:pPr>
        <w:ind w:left="1440" w:hanging="360"/>
      </w:pPr>
      <w:rPr>
        <w:rFonts w:ascii="Courier New" w:hAnsi="Courier New" w:hint="default"/>
      </w:rPr>
    </w:lvl>
    <w:lvl w:ilvl="2" w:tplc="4FE2E566">
      <w:start w:val="1"/>
      <w:numFmt w:val="bullet"/>
      <w:lvlText w:val=""/>
      <w:lvlJc w:val="left"/>
      <w:pPr>
        <w:ind w:left="2160" w:hanging="360"/>
      </w:pPr>
      <w:rPr>
        <w:rFonts w:ascii="Wingdings" w:hAnsi="Wingdings" w:hint="default"/>
      </w:rPr>
    </w:lvl>
    <w:lvl w:ilvl="3" w:tplc="032E76B8">
      <w:start w:val="1"/>
      <w:numFmt w:val="bullet"/>
      <w:lvlText w:val=""/>
      <w:lvlJc w:val="left"/>
      <w:pPr>
        <w:ind w:left="2880" w:hanging="360"/>
      </w:pPr>
      <w:rPr>
        <w:rFonts w:ascii="Symbol" w:hAnsi="Symbol" w:hint="default"/>
      </w:rPr>
    </w:lvl>
    <w:lvl w:ilvl="4" w:tplc="00003C4E">
      <w:start w:val="1"/>
      <w:numFmt w:val="bullet"/>
      <w:lvlText w:val="o"/>
      <w:lvlJc w:val="left"/>
      <w:pPr>
        <w:ind w:left="3600" w:hanging="360"/>
      </w:pPr>
      <w:rPr>
        <w:rFonts w:ascii="Courier New" w:hAnsi="Courier New" w:hint="default"/>
      </w:rPr>
    </w:lvl>
    <w:lvl w:ilvl="5" w:tplc="C756B6FE">
      <w:start w:val="1"/>
      <w:numFmt w:val="bullet"/>
      <w:lvlText w:val=""/>
      <w:lvlJc w:val="left"/>
      <w:pPr>
        <w:ind w:left="4320" w:hanging="360"/>
      </w:pPr>
      <w:rPr>
        <w:rFonts w:ascii="Wingdings" w:hAnsi="Wingdings" w:hint="default"/>
      </w:rPr>
    </w:lvl>
    <w:lvl w:ilvl="6" w:tplc="C5CCB878">
      <w:start w:val="1"/>
      <w:numFmt w:val="bullet"/>
      <w:lvlText w:val=""/>
      <w:lvlJc w:val="left"/>
      <w:pPr>
        <w:ind w:left="5040" w:hanging="360"/>
      </w:pPr>
      <w:rPr>
        <w:rFonts w:ascii="Symbol" w:hAnsi="Symbol" w:hint="default"/>
      </w:rPr>
    </w:lvl>
    <w:lvl w:ilvl="7" w:tplc="813E9636">
      <w:start w:val="1"/>
      <w:numFmt w:val="bullet"/>
      <w:lvlText w:val="o"/>
      <w:lvlJc w:val="left"/>
      <w:pPr>
        <w:ind w:left="5760" w:hanging="360"/>
      </w:pPr>
      <w:rPr>
        <w:rFonts w:ascii="Courier New" w:hAnsi="Courier New" w:hint="default"/>
      </w:rPr>
    </w:lvl>
    <w:lvl w:ilvl="8" w:tplc="24AC5200">
      <w:start w:val="1"/>
      <w:numFmt w:val="bullet"/>
      <w:lvlText w:val=""/>
      <w:lvlJc w:val="left"/>
      <w:pPr>
        <w:ind w:left="6480" w:hanging="360"/>
      </w:pPr>
      <w:rPr>
        <w:rFonts w:ascii="Wingdings" w:hAnsi="Wingdings" w:hint="default"/>
      </w:rPr>
    </w:lvl>
  </w:abstractNum>
  <w:num w:numId="1" w16cid:durableId="81876013">
    <w:abstractNumId w:val="2"/>
  </w:num>
  <w:num w:numId="2" w16cid:durableId="1139297516">
    <w:abstractNumId w:val="0"/>
  </w:num>
  <w:num w:numId="3" w16cid:durableId="132873412">
    <w:abstractNumId w:val="3"/>
  </w:num>
  <w:num w:numId="4" w16cid:durableId="1196191302">
    <w:abstractNumId w:val="1"/>
  </w:num>
  <w:num w:numId="5" w16cid:durableId="675093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DB5FBA7"/>
    <w:rsid w:val="000A2824"/>
    <w:rsid w:val="004675C7"/>
    <w:rsid w:val="00501D9A"/>
    <w:rsid w:val="00840F0C"/>
    <w:rsid w:val="00973324"/>
    <w:rsid w:val="00D206A7"/>
    <w:rsid w:val="00EE68A1"/>
    <w:rsid w:val="00FC799D"/>
    <w:rsid w:val="02F6E2BD"/>
    <w:rsid w:val="1D0437F6"/>
    <w:rsid w:val="50B9B494"/>
    <w:rsid w:val="5DB5FBA7"/>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B5FBA7"/>
  <w15:chartTrackingRefBased/>
  <w15:docId w15:val="{EF59DDB2-89AA-428D-A1EE-A22E63EB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Pr>
      <w:rFonts w:asciiTheme="majorHAnsi" w:eastAsiaTheme="majorEastAsia" w:hAnsiTheme="majorHAnsi" w:cstheme="majorBidi"/>
      <w:color w:val="0F4761" w:themeColor="accent1" w:themeShade="BF"/>
      <w:sz w:val="26"/>
      <w:szCs w:val="26"/>
    </w:rPr>
  </w:style>
  <w:style w:type="paragraph" w:styleId="a3">
    <w:name w:val="List Paragraph"/>
    <w:basedOn w:val="a"/>
    <w:uiPriority w:val="34"/>
    <w:qFormat/>
    <w:pPr>
      <w:ind w:left="720"/>
      <w:contextualSpacing/>
    </w:p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525</Words>
  <Characters>2955</Characters>
  <Application>Microsoft Office Word</Application>
  <DocSecurity>0</DocSecurity>
  <Lines>64</Lines>
  <Paragraphs>48</Paragraphs>
  <ScaleCrop>false</ScaleCrop>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2024-09-17T06:24:00Z</dcterms:created>
  <dcterms:modified xsi:type="dcterms:W3CDTF">2026-02-15T09:47:00Z</dcterms:modified>
</cp:coreProperties>
</file>